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323F2E" w:rsidTr="00323F2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23F2E" w:rsidRDefault="00323F2E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23F2E" w:rsidRPr="00323F2E" w:rsidRDefault="00323F2E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323F2E">
              <w:rPr>
                <w:rFonts w:ascii="Times New Roman" w:hAnsi="Times New Roman"/>
                <w:b/>
              </w:rPr>
              <w:t>ПРОЕКТ</w:t>
            </w:r>
          </w:p>
          <w:p w:rsidR="00323F2E" w:rsidRDefault="00323F2E">
            <w:pPr>
              <w:pStyle w:val="a5"/>
              <w:jc w:val="center"/>
            </w:pPr>
          </w:p>
        </w:tc>
      </w:tr>
    </w:tbl>
    <w:p w:rsidR="00323F2E" w:rsidRDefault="00323F2E" w:rsidP="00323F2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3F2E" w:rsidRDefault="00323F2E" w:rsidP="00323F2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FF000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br/>
        <w:t>отдела камеральных проверок № 1</w:t>
      </w:r>
      <w:r>
        <w:rPr>
          <w:rFonts w:ascii="Times New Roman" w:hAnsi="Times New Roman" w:cs="Times New Roman"/>
          <w:sz w:val="28"/>
          <w:szCs w:val="28"/>
        </w:rPr>
        <w:br/>
        <w:t xml:space="preserve">Межрайонной инспекции Федеральной налоговой службы № 9 по Ставропольскому краю 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</w:p>
    <w:p w:rsidR="00323F2E" w:rsidRDefault="00323F2E" w:rsidP="00323F2E">
      <w:pPr>
        <w:pStyle w:val="1"/>
        <w:spacing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11-3-4-095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23F2E" w:rsidRDefault="00323F2E" w:rsidP="00323F2E"/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Межрайонной инспекции Федеральной налоговой службы № 9 по Ставропольскому краю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Назначение на должность и освобождение от должности старшего государственного налогового инспектора отдела осуществляются приказом Межрайонной инспекции Федеральной налоговой службы № 9 по Ставропольскому краю  (далее – инспекция).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Старший государственный налоговый инспектор отдела непосредственно подчиняется  начальнику отдела.</w:t>
      </w:r>
      <w:r w:rsidR="00EF34F2">
        <w:rPr>
          <w:sz w:val="24"/>
          <w:szCs w:val="24"/>
        </w:rPr>
        <w:t xml:space="preserve"> На период отсутствия старшего государственного налогового инспектора отдела его обязанности исполняет старший государственный налоговый инспектор</w:t>
      </w:r>
      <w:r w:rsidR="00F1710B">
        <w:rPr>
          <w:sz w:val="24"/>
          <w:szCs w:val="24"/>
        </w:rPr>
        <w:t xml:space="preserve"> отдела</w:t>
      </w:r>
      <w:bookmarkStart w:id="0" w:name="_GoBack"/>
      <w:bookmarkEnd w:id="0"/>
      <w:r w:rsidR="00EF34F2">
        <w:rPr>
          <w:sz w:val="24"/>
          <w:szCs w:val="24"/>
        </w:rPr>
        <w:t>.</w:t>
      </w:r>
    </w:p>
    <w:p w:rsidR="00323F2E" w:rsidRDefault="00323F2E" w:rsidP="00323F2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своей деятельности старший государственный налоговый инспектор отдела </w:t>
      </w:r>
      <w:proofErr w:type="gramStart"/>
      <w:r>
        <w:rPr>
          <w:sz w:val="24"/>
          <w:szCs w:val="24"/>
        </w:rPr>
        <w:t>руководствуется Конституцией Российской Федерации, Федеральным Законом от 27.05.2003 №  58-ФЗ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 федеральными нормативными правовыми актами, касающимися деятельности ФНС</w:t>
      </w:r>
      <w:proofErr w:type="gramEnd"/>
      <w:r>
        <w:rPr>
          <w:sz w:val="24"/>
          <w:szCs w:val="24"/>
        </w:rPr>
        <w:t xml:space="preserve"> России, управления,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323F2E" w:rsidRDefault="00323F2E" w:rsidP="00323F2E"/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Для замещения должности старшего государственного налогового инспектора отдела устанавливаются следующие требования:</w:t>
      </w:r>
    </w:p>
    <w:p w:rsidR="00323F2E" w:rsidRDefault="00323F2E" w:rsidP="00323F2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В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образование. </w:t>
      </w:r>
    </w:p>
    <w:p w:rsidR="00323F2E" w:rsidRDefault="00323F2E" w:rsidP="00323F2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В соответствии с Указом Президента Российской Федерации от 27.09.2005   № 1131 «О квалификационных требованиях к стажу государственной гражданской службы или стажу работы по специальности для федеральных  государственных гражданских служащих» при назначении на указанную должность требования к стажу не предъявляются. </w:t>
      </w:r>
    </w:p>
    <w:p w:rsidR="00323F2E" w:rsidRDefault="00323F2E" w:rsidP="00323F2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Старший государственный налоговый инспектор отдела  должен знать: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работы со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Старший государственный налоговый инспектор отдела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323F2E" w:rsidRDefault="00323F2E" w:rsidP="00323F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23F2E" w:rsidRDefault="00323F2E" w:rsidP="00323F2E">
      <w:pPr>
        <w:ind w:firstLine="540"/>
        <w:jc w:val="both"/>
        <w:rPr>
          <w:color w:val="000001"/>
          <w:sz w:val="24"/>
          <w:szCs w:val="24"/>
        </w:rPr>
      </w:pPr>
      <w:r>
        <w:rPr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23F2E" w:rsidRDefault="00323F2E" w:rsidP="00323F2E">
      <w:pPr>
        <w:ind w:firstLine="540"/>
        <w:jc w:val="both"/>
        <w:rPr>
          <w:color w:val="000001"/>
          <w:sz w:val="24"/>
          <w:szCs w:val="24"/>
        </w:rPr>
      </w:pPr>
      <w:r>
        <w:rPr>
          <w:color w:val="000001"/>
          <w:sz w:val="24"/>
          <w:szCs w:val="24"/>
        </w:rPr>
        <w:t>управления электронной почтой;</w:t>
      </w:r>
    </w:p>
    <w:p w:rsidR="00323F2E" w:rsidRDefault="00323F2E" w:rsidP="00323F2E">
      <w:pPr>
        <w:ind w:firstLine="540"/>
        <w:jc w:val="both"/>
        <w:rPr>
          <w:color w:val="000001"/>
          <w:sz w:val="24"/>
          <w:szCs w:val="24"/>
        </w:rPr>
      </w:pPr>
      <w:r>
        <w:rPr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>
          <w:rPr>
            <w:rStyle w:val="a7"/>
            <w:b w:val="0"/>
            <w:sz w:val="24"/>
            <w:szCs w:val="24"/>
          </w:rPr>
          <w:t>статьями 14</w:t>
        </w:r>
      </w:hyperlink>
      <w:r>
        <w:rPr>
          <w:b/>
          <w:sz w:val="24"/>
          <w:szCs w:val="24"/>
        </w:rPr>
        <w:t xml:space="preserve">, </w:t>
      </w:r>
      <w:hyperlink r:id="rId6" w:history="1">
        <w:r>
          <w:rPr>
            <w:rStyle w:val="a7"/>
            <w:b w:val="0"/>
            <w:sz w:val="24"/>
            <w:szCs w:val="24"/>
          </w:rPr>
          <w:t>15</w:t>
        </w:r>
      </w:hyperlink>
      <w:r>
        <w:rPr>
          <w:b/>
          <w:sz w:val="24"/>
          <w:szCs w:val="24"/>
        </w:rPr>
        <w:t xml:space="preserve">, </w:t>
      </w:r>
      <w:hyperlink r:id="rId7" w:history="1">
        <w:r>
          <w:rPr>
            <w:rStyle w:val="a7"/>
            <w:b w:val="0"/>
            <w:sz w:val="24"/>
            <w:szCs w:val="24"/>
          </w:rPr>
          <w:t>17</w:t>
        </w:r>
      </w:hyperlink>
      <w:r>
        <w:rPr>
          <w:b/>
          <w:sz w:val="24"/>
          <w:szCs w:val="24"/>
        </w:rPr>
        <w:t xml:space="preserve">, </w:t>
      </w:r>
      <w:hyperlink r:id="rId8" w:history="1">
        <w:r>
          <w:rPr>
            <w:rStyle w:val="a7"/>
            <w:b w:val="0"/>
            <w:sz w:val="24"/>
            <w:szCs w:val="24"/>
          </w:rPr>
          <w:t>18</w:t>
        </w:r>
      </w:hyperlink>
      <w:r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4"/>
            <w:szCs w:val="24"/>
          </w:rPr>
          <w:t>2004 г</w:t>
        </w:r>
      </w:smartTag>
      <w:r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 xml:space="preserve">Старший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4"/>
            <w:szCs w:val="24"/>
          </w:rPr>
          <w:t>2004 г</w:t>
        </w:r>
      </w:smartTag>
      <w:r>
        <w:rPr>
          <w:sz w:val="24"/>
          <w:szCs w:val="24"/>
        </w:rPr>
        <w:t xml:space="preserve">. № 506, положением о Межрайонной ИФНС России № 9 по Ставропольскому краю, утвержденным руководителем управления «26» февраля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 xml:space="preserve">., </w:t>
      </w:r>
      <w:r>
        <w:rPr>
          <w:color w:val="FF0000"/>
          <w:sz w:val="24"/>
          <w:szCs w:val="24"/>
        </w:rPr>
        <w:t>положением об отделе камеральных проверок № 1</w:t>
      </w:r>
      <w:r>
        <w:rPr>
          <w:sz w:val="24"/>
          <w:szCs w:val="24"/>
        </w:rPr>
        <w:t>, приказами (распоряжениями) ФНС России,  приказами УФНС России</w:t>
      </w:r>
      <w:proofErr w:type="gramEnd"/>
      <w:r>
        <w:rPr>
          <w:sz w:val="24"/>
          <w:szCs w:val="24"/>
        </w:rPr>
        <w:t xml:space="preserve"> по Ставропольскому краю (далее – управление), приказами инспекции, поручениями руководства инспекции.   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 Исходя из задач и функций</w:t>
      </w:r>
      <w:r>
        <w:rPr>
          <w:bCs/>
          <w:sz w:val="24"/>
          <w:szCs w:val="24"/>
        </w:rPr>
        <w:t xml:space="preserve">, определенных положениями об инспекции и об отделе инспекции </w:t>
      </w:r>
      <w:r>
        <w:rPr>
          <w:sz w:val="24"/>
          <w:szCs w:val="24"/>
        </w:rPr>
        <w:t>старший государственный налоговый инспектор</w:t>
      </w:r>
      <w:r>
        <w:rPr>
          <w:bCs/>
          <w:sz w:val="24"/>
          <w:szCs w:val="24"/>
        </w:rPr>
        <w:t xml:space="preserve"> отдела выполняет </w:t>
      </w:r>
      <w:r>
        <w:rPr>
          <w:sz w:val="24"/>
          <w:szCs w:val="24"/>
        </w:rPr>
        <w:t xml:space="preserve">следующее: 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реализует результаты автоматизированного контроля;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проверяет своевременность и полноту представления документов;</w:t>
      </w:r>
    </w:p>
    <w:p w:rsidR="00323F2E" w:rsidRDefault="00323F2E" w:rsidP="00323F2E">
      <w:pPr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t>проводит формальную проверку представленных документов;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проводит аналитическую проверку представленных документов;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вызывает налогоплательщиков для дачи пояснений;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направляет запросы о представлении сведений, истребование документов;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вызывает свидетелей, привлекает экспертов, специалистов и переводчиков;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анализирует представленные сведения;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оформляет докладной (служебной) запиской результаты проверки;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подготавливает и согласовывает проекты решений по результатам проверки;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направляет решения по результатам проверки;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привлекает к налоговой ответственности, согласно ст. 119, 126 НК РФ;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обеспечивает производство по делам о налоговых правонарушениях и преступлениях;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обеспечивает ведения информационного ресурса «камеральные налоговые проверки»;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выносит протоколы об административной ответственности, привлекает к налоговой ответственности, согласно ст. 122 НК РФ;</w:t>
      </w:r>
    </w:p>
    <w:p w:rsidR="00323F2E" w:rsidRDefault="00323F2E" w:rsidP="00323F2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приостанавливает движения денежных средств по расчетным счетам налогоплательщика в случае непредставления отчетности;  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истребует документы у налогоплательщика.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оценивает полноту и достоверность предоставляемых документов.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направляет информацию в адрес налогового органа – Инициатора запроса. 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анализирует причасность схем уклонения от налогообложения, в т.ч. крупнейших и основных налогоплательщиков, вносит предложения по их предотвращению;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информирует отдел регистрации и учета налогоплательщиков о наличии оснований для инициирования ликвидации налогоплательщиков;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настраивает, формирует отчеты и передает их в Управление в установленные сроки;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подготавливает ответы на письменные запросы налогоплательщиков;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подготавливает перечень налоговых обязательств по категориям налогоплательщиков.</w:t>
      </w:r>
    </w:p>
    <w:p w:rsidR="00323F2E" w:rsidRDefault="00323F2E" w:rsidP="00323F2E">
      <w:pPr>
        <w:ind w:firstLine="708"/>
        <w:rPr>
          <w:noProof/>
          <w:sz w:val="24"/>
          <w:szCs w:val="24"/>
        </w:rPr>
      </w:pPr>
      <w:r>
        <w:rPr>
          <w:noProof/>
          <w:sz w:val="24"/>
          <w:szCs w:val="24"/>
        </w:rPr>
        <w:t>работает с услугой удаленного доступа к федеральным информационным ресурсам.</w:t>
      </w:r>
    </w:p>
    <w:p w:rsidR="00323F2E" w:rsidRDefault="00323F2E" w:rsidP="00323F2E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323F2E" w:rsidRDefault="00323F2E" w:rsidP="00323F2E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разглашает сведения конфиденциального характера;</w:t>
      </w:r>
    </w:p>
    <w:p w:rsidR="00323F2E" w:rsidRDefault="00323F2E" w:rsidP="00323F2E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организацию работы по защите информации в отделе;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выполняет требования по защите информации;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комплектности закрепленного оборудования;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целостности специальных пломбировочных устройств (</w:t>
      </w:r>
      <w:proofErr w:type="spellStart"/>
      <w:r>
        <w:rPr>
          <w:sz w:val="24"/>
          <w:szCs w:val="24"/>
        </w:rPr>
        <w:t>стикеров</w:t>
      </w:r>
      <w:proofErr w:type="spellEnd"/>
      <w:r>
        <w:rPr>
          <w:sz w:val="24"/>
          <w:szCs w:val="24"/>
        </w:rPr>
        <w:t>, лент, пломб, печатей и др.) на закрепленном оборудовании;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>
        <w:rPr>
          <w:sz w:val="24"/>
          <w:szCs w:val="24"/>
        </w:rPr>
        <w:t>криптоключах</w:t>
      </w:r>
      <w:proofErr w:type="spellEnd"/>
      <w:r>
        <w:rPr>
          <w:sz w:val="24"/>
          <w:szCs w:val="24"/>
        </w:rPr>
        <w:t>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соблюдает требования к обеспечению безопасности конфиденциальной информации с использованием СКЗИ;</w:t>
      </w:r>
    </w:p>
    <w:p w:rsidR="00323F2E" w:rsidRDefault="00323F2E" w:rsidP="00323F2E">
      <w:pPr>
        <w:pStyle w:val="a3"/>
        <w:spacing w:after="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noProof/>
        </w:rPr>
        <w:lastRenderedPageBreak/>
        <w:t xml:space="preserve"> </w:t>
      </w:r>
      <w:r>
        <w:rPr>
          <w:noProof/>
        </w:rPr>
        <w:tab/>
      </w:r>
      <w:r>
        <w:rPr>
          <w:noProof/>
          <w:sz w:val="24"/>
          <w:szCs w:val="24"/>
        </w:rPr>
        <w:t>выполняет</w:t>
      </w:r>
      <w:r>
        <w:rPr>
          <w:sz w:val="24"/>
          <w:szCs w:val="24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Инспекции.</w:t>
      </w:r>
    </w:p>
    <w:p w:rsidR="00323F2E" w:rsidRDefault="00323F2E" w:rsidP="00323F2E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соблюдает Кодекс этики и служебного поведения государственных гражданских служащих Федеральной налоговой службы</w:t>
      </w:r>
      <w:r>
        <w:rPr>
          <w:color w:val="FF0000"/>
          <w:sz w:val="24"/>
          <w:szCs w:val="24"/>
        </w:rPr>
        <w:t xml:space="preserve">. </w:t>
      </w:r>
    </w:p>
    <w:p w:rsidR="00323F2E" w:rsidRDefault="00323F2E" w:rsidP="00323F2E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4. Исходя из установленных полномочий старший государственный налоговый инспектор</w:t>
      </w:r>
      <w:r>
        <w:rPr>
          <w:bCs/>
          <w:sz w:val="24"/>
          <w:szCs w:val="24"/>
        </w:rPr>
        <w:t xml:space="preserve"> отдела</w:t>
      </w:r>
      <w:r>
        <w:rPr>
          <w:sz w:val="24"/>
          <w:szCs w:val="24"/>
        </w:rPr>
        <w:t>: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имеет право </w:t>
      </w:r>
      <w:proofErr w:type="gramStart"/>
      <w:r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защиту сведений о гражданском служащем;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должностной рост на конкурсной основе;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3F2E" w:rsidRDefault="00323F2E" w:rsidP="00323F2E">
      <w:pPr>
        <w:shd w:val="clear" w:color="auto" w:fill="FFFFFF"/>
        <w:tabs>
          <w:tab w:val="left" w:pos="720"/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членство в профессиональном союзе;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23F2E" w:rsidRDefault="00323F2E" w:rsidP="00323F2E">
      <w:pPr>
        <w:shd w:val="clear" w:color="auto" w:fill="FFFFFF"/>
        <w:tabs>
          <w:tab w:val="left" w:pos="540"/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проведение по его заявлению служебной проверки;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323F2E" w:rsidRDefault="00323F2E" w:rsidP="00323F2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>
          <w:rPr>
            <w:rStyle w:val="a7"/>
            <w:b w:val="0"/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 xml:space="preserve"> Российской Федерации.</w:t>
      </w:r>
    </w:p>
    <w:p w:rsidR="00323F2E" w:rsidRDefault="00323F2E" w:rsidP="00323F2E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 </w:t>
      </w:r>
      <w:r>
        <w:rPr>
          <w:sz w:val="24"/>
          <w:szCs w:val="24"/>
        </w:rPr>
        <w:t>Старший государственный налоговый инспектор</w:t>
      </w:r>
      <w:r>
        <w:rPr>
          <w:bCs/>
          <w:sz w:val="24"/>
          <w:szCs w:val="24"/>
        </w:rPr>
        <w:t xml:space="preserve"> отдела </w:t>
      </w:r>
      <w:r>
        <w:rPr>
          <w:sz w:val="24"/>
          <w:szCs w:val="24"/>
        </w:rPr>
        <w:t>несёт ответственность за неисполнение</w:t>
      </w:r>
      <w:r>
        <w:rPr>
          <w:bCs/>
          <w:sz w:val="24"/>
          <w:szCs w:val="24"/>
        </w:rPr>
        <w:t xml:space="preserve">   </w:t>
      </w:r>
      <w:r>
        <w:rPr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некачественное и несвоевременное выполнение возложенных на него задач;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разглашение информации, ставшей ему известной в связи с исполнением должностных обязанностей;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трудовой и исполнительской дисциплины;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иных должностных обязанностей, предусмотренных настоящим регламентом;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 совершение должностного проступка на старшего государственного налогового инспектора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323F2E" w:rsidRDefault="00323F2E" w:rsidP="00323F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замещаемой должностью старший государственный налоговый инспектор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3F2E" w:rsidRDefault="00323F2E" w:rsidP="00323F2E">
      <w:pPr>
        <w:ind w:firstLine="708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1. Старший государственный налоговый инспектор отдела в соответствии со своей компетенцией вправе участвовать в подготовке нормативных  актов  и  (или)   проектов    управленческих  и    иных    решений    в   части </w:t>
      </w: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  <w:t>методологического и технического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обеспечения подготовки соответствующих документов по вопросам: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323F2E" w:rsidRDefault="00323F2E" w:rsidP="00323F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иным вопросам.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иных актов по поручению  руководства инспекции.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проектов  докумен</w:t>
      </w:r>
      <w:r>
        <w:rPr>
          <w:sz w:val="24"/>
          <w:szCs w:val="24"/>
        </w:rPr>
        <w:softHyphen/>
        <w:t>тов осуществляется в соответствии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23F2E" w:rsidRDefault="00323F2E" w:rsidP="00323F2E"/>
    <w:p w:rsidR="00323F2E" w:rsidRDefault="00323F2E" w:rsidP="00323F2E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Взаимодействие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>
          <w:rPr>
            <w:rStyle w:val="a7"/>
            <w:b w:val="0"/>
            <w:color w:val="000000"/>
            <w:sz w:val="24"/>
            <w:szCs w:val="24"/>
          </w:rPr>
          <w:t>общих принципов</w:t>
        </w:r>
      </w:hyperlink>
      <w:r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>
          <w:rPr>
            <w:rStyle w:val="a7"/>
            <w:b w:val="0"/>
            <w:color w:val="000000"/>
            <w:sz w:val="24"/>
            <w:szCs w:val="24"/>
          </w:rPr>
          <w:t>Указом</w:t>
        </w:r>
      </w:hyperlink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4"/>
            <w:szCs w:val="24"/>
          </w:rPr>
          <w:t>2002 г</w:t>
        </w:r>
      </w:smartTag>
      <w:r>
        <w:rPr>
          <w:sz w:val="24"/>
          <w:szCs w:val="24"/>
        </w:rPr>
        <w:t>.    №  885 «Об утверждении общих принципов служебного поведения государственных служащих</w:t>
      </w:r>
      <w:proofErr w:type="gramEnd"/>
      <w:r>
        <w:rPr>
          <w:sz w:val="24"/>
          <w:szCs w:val="24"/>
        </w:rPr>
        <w:t>» (</w:t>
      </w:r>
      <w:proofErr w:type="gramStart"/>
      <w:r>
        <w:rPr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>
          <w:rPr>
            <w:rStyle w:val="a7"/>
            <w:b w:val="0"/>
            <w:color w:val="000000"/>
            <w:sz w:val="24"/>
            <w:szCs w:val="24"/>
          </w:rPr>
          <w:t>статьей 18</w:t>
        </w:r>
      </w:hyperlink>
      <w:r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4"/>
            <w:szCs w:val="24"/>
          </w:rPr>
          <w:t>2004 г</w:t>
        </w:r>
      </w:smartTag>
      <w:r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управления.</w:t>
      </w:r>
      <w:proofErr w:type="gramEnd"/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>
          <w:rPr>
            <w:rStyle w:val="a7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323F2E" w:rsidRDefault="00323F2E" w:rsidP="00323F2E"/>
    <w:p w:rsidR="00323F2E" w:rsidRDefault="00323F2E" w:rsidP="00323F2E">
      <w:pPr>
        <w:ind w:firstLine="720"/>
        <w:jc w:val="both"/>
      </w:pPr>
      <w:proofErr w:type="gramStart"/>
      <w:r>
        <w:rPr>
          <w:sz w:val="24"/>
          <w:szCs w:val="24"/>
        </w:rPr>
        <w:t>Исходя из установленных полномочий старший государственный налоговый инспектор</w:t>
      </w:r>
      <w:r>
        <w:rPr>
          <w:bCs/>
          <w:sz w:val="24"/>
          <w:szCs w:val="24"/>
        </w:rPr>
        <w:t xml:space="preserve"> отдела</w:t>
      </w:r>
      <w:r>
        <w:rPr>
          <w:sz w:val="24"/>
          <w:szCs w:val="24"/>
        </w:rPr>
        <w:t xml:space="preserve"> не осуществляет</w:t>
      </w:r>
      <w:proofErr w:type="gramEnd"/>
      <w:r>
        <w:rPr>
          <w:sz w:val="24"/>
          <w:szCs w:val="24"/>
        </w:rPr>
        <w:t xml:space="preserve"> оказание государственных услуг. </w:t>
      </w:r>
    </w:p>
    <w:p w:rsidR="00323F2E" w:rsidRDefault="00323F2E" w:rsidP="00323F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23F2E" w:rsidRDefault="00323F2E" w:rsidP="00323F2E"/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своевременности и оперативности выполнения поручений;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3F2E" w:rsidRDefault="00323F2E" w:rsidP="00323F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осознанию ответственности за последствия своих действий.</w:t>
      </w:r>
    </w:p>
    <w:sectPr w:rsidR="00323F2E" w:rsidSect="00323F2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78"/>
    <w:rsid w:val="00117237"/>
    <w:rsid w:val="002838A9"/>
    <w:rsid w:val="00323F2E"/>
    <w:rsid w:val="00465D9B"/>
    <w:rsid w:val="00675278"/>
    <w:rsid w:val="0089127B"/>
    <w:rsid w:val="00EF34F2"/>
    <w:rsid w:val="00F1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3F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F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323F2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23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23F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323F2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323F2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7">
    <w:name w:val="Гипертекстовая ссылка"/>
    <w:rsid w:val="00323F2E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3F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F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323F2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23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23F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323F2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323F2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7">
    <w:name w:val="Гипертекстовая ссылка"/>
    <w:rsid w:val="00323F2E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4</cp:revision>
  <dcterms:created xsi:type="dcterms:W3CDTF">2016-10-27T09:34:00Z</dcterms:created>
  <dcterms:modified xsi:type="dcterms:W3CDTF">2016-10-28T13:40:00Z</dcterms:modified>
</cp:coreProperties>
</file>